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DE" w:rsidRDefault="007605DE" w:rsidP="007605DE">
      <w:pPr>
        <w:widowControl w:val="0"/>
        <w:jc w:val="center"/>
        <w:rPr>
          <w:sz w:val="80"/>
          <w:szCs w:val="80"/>
        </w:rPr>
      </w:pPr>
      <w:r>
        <w:rPr>
          <w:sz w:val="80"/>
          <w:szCs w:val="80"/>
        </w:rPr>
        <w:t>NPA Board</w:t>
      </w:r>
    </w:p>
    <w:p w:rsidR="007605DE" w:rsidRDefault="007605DE" w:rsidP="007605DE">
      <w:pPr>
        <w:widowControl w:val="0"/>
        <w:jc w:val="center"/>
        <w:rPr>
          <w:sz w:val="40"/>
          <w:szCs w:val="40"/>
        </w:rPr>
      </w:pPr>
      <w:r>
        <w:rPr>
          <w:sz w:val="40"/>
          <w:szCs w:val="40"/>
        </w:rPr>
        <w:t>Fundraising Committee Application</w:t>
      </w:r>
    </w:p>
    <w:p w:rsidR="007605DE" w:rsidRPr="007605DE" w:rsidRDefault="00EA44F7" w:rsidP="007605DE">
      <w:pPr>
        <w:widowControl w:val="0"/>
        <w:jc w:val="center"/>
        <w:rPr>
          <w:sz w:val="32"/>
          <w:szCs w:val="32"/>
        </w:rPr>
      </w:pPr>
      <w:r>
        <w:rPr>
          <w:sz w:val="32"/>
          <w:szCs w:val="32"/>
        </w:rPr>
        <w:t>*Due December 15</w:t>
      </w:r>
      <w:r w:rsidR="007605DE">
        <w:rPr>
          <w:sz w:val="32"/>
          <w:szCs w:val="32"/>
        </w:rPr>
        <w:t>th by 1:00 p.m.</w:t>
      </w:r>
    </w:p>
    <w:p w:rsidR="007605DE" w:rsidRDefault="007605DE" w:rsidP="007605DE">
      <w:pPr>
        <w:widowControl w:val="0"/>
        <w:rPr>
          <w:sz w:val="32"/>
          <w:szCs w:val="32"/>
        </w:rPr>
      </w:pPr>
      <w:r>
        <w:rPr>
          <w:sz w:val="32"/>
          <w:szCs w:val="32"/>
        </w:rPr>
        <w:t> </w:t>
      </w:r>
    </w:p>
    <w:p w:rsidR="007605DE" w:rsidRDefault="007605DE" w:rsidP="007605DE">
      <w:pPr>
        <w:widowControl w:val="0"/>
        <w:rPr>
          <w:sz w:val="32"/>
          <w:szCs w:val="32"/>
          <w:u w:val="single"/>
        </w:rPr>
      </w:pPr>
      <w:r>
        <w:rPr>
          <w:sz w:val="32"/>
          <w:szCs w:val="32"/>
        </w:rPr>
        <w:t>Name:</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r>
        <w:rPr>
          <w:sz w:val="32"/>
          <w:szCs w:val="32"/>
        </w:rPr>
        <w:t>Student(s):</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r>
        <w:rPr>
          <w:sz w:val="32"/>
          <w:szCs w:val="32"/>
        </w:rPr>
        <w:t>What grade(s) is/are your student(s) in:</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r>
        <w:rPr>
          <w:sz w:val="32"/>
          <w:szCs w:val="32"/>
        </w:rPr>
        <w:t>Cell Phone:</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r>
        <w:rPr>
          <w:sz w:val="32"/>
          <w:szCs w:val="32"/>
        </w:rPr>
        <w:t>Email:</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rPr>
      </w:pPr>
      <w:r>
        <w:rPr>
          <w:sz w:val="32"/>
          <w:szCs w:val="32"/>
        </w:rPr>
        <w:t> </w:t>
      </w:r>
    </w:p>
    <w:p w:rsidR="007605DE" w:rsidRDefault="007605DE" w:rsidP="007605DE">
      <w:pPr>
        <w:widowControl w:val="0"/>
        <w:ind w:left="360" w:hanging="360"/>
        <w:rPr>
          <w:sz w:val="32"/>
          <w:szCs w:val="32"/>
        </w:rPr>
      </w:pPr>
      <w:r>
        <w:rPr>
          <w:sz w:val="32"/>
          <w:szCs w:val="32"/>
        </w:rPr>
        <w:t>1.</w:t>
      </w:r>
      <w:r>
        <w:t> </w:t>
      </w:r>
      <w:r>
        <w:rPr>
          <w:sz w:val="32"/>
          <w:szCs w:val="32"/>
        </w:rPr>
        <w:t>Why are you interested in becoming a part of the Newman Parent Board Fundraising Committee?</w:t>
      </w:r>
    </w:p>
    <w:p w:rsidR="007605DE" w:rsidRDefault="007605DE" w:rsidP="007605DE">
      <w:pPr>
        <w:widowControl w:val="0"/>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r>
        <w:rPr>
          <w:sz w:val="32"/>
          <w:szCs w:val="32"/>
          <w:u w:val="single"/>
        </w:rPr>
        <w:t> </w:t>
      </w:r>
    </w:p>
    <w:p w:rsidR="007605DE" w:rsidRDefault="007605DE" w:rsidP="007605DE">
      <w:pPr>
        <w:widowControl w:val="0"/>
        <w:rPr>
          <w:sz w:val="32"/>
          <w:szCs w:val="32"/>
        </w:rPr>
      </w:pPr>
      <w:r>
        <w:rPr>
          <w:sz w:val="32"/>
          <w:szCs w:val="32"/>
        </w:rPr>
        <w:t>2. What qualifications do you have that pe</w:t>
      </w:r>
      <w:r w:rsidR="00EA44F7">
        <w:rPr>
          <w:sz w:val="32"/>
          <w:szCs w:val="32"/>
        </w:rPr>
        <w:t xml:space="preserve">rtain to fundraising and the </w:t>
      </w:r>
      <w:r>
        <w:rPr>
          <w:sz w:val="32"/>
          <w:szCs w:val="32"/>
        </w:rPr>
        <w:t>other duties of the Fundraising Committee?</w:t>
      </w:r>
    </w:p>
    <w:p w:rsidR="007605DE" w:rsidRDefault="007605DE" w:rsidP="007605DE">
      <w:pPr>
        <w:widowControl w:val="0"/>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p>
    <w:p w:rsidR="007605DE" w:rsidRDefault="007605DE" w:rsidP="007605DE">
      <w:pPr>
        <w:widowControl w:val="0"/>
        <w:rPr>
          <w:sz w:val="32"/>
          <w:szCs w:val="32"/>
        </w:rPr>
      </w:pPr>
      <w:r>
        <w:rPr>
          <w:sz w:val="32"/>
          <w:szCs w:val="32"/>
        </w:rPr>
        <w:t>3. Describe any other extracurricular activities in which you take part:</w:t>
      </w:r>
    </w:p>
    <w:p w:rsidR="007605DE" w:rsidRDefault="007605DE" w:rsidP="007605DE">
      <w:pPr>
        <w:widowControl w:val="0"/>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p>
    <w:p w:rsidR="00EA44F7" w:rsidRDefault="00EA44F7" w:rsidP="007605DE">
      <w:pPr>
        <w:widowControl w:val="0"/>
        <w:rPr>
          <w:sz w:val="32"/>
          <w:szCs w:val="32"/>
        </w:rPr>
      </w:pPr>
    </w:p>
    <w:p w:rsidR="00EA44F7" w:rsidRDefault="00EA44F7" w:rsidP="007605DE">
      <w:pPr>
        <w:widowControl w:val="0"/>
        <w:rPr>
          <w:sz w:val="32"/>
          <w:szCs w:val="32"/>
        </w:rPr>
      </w:pPr>
    </w:p>
    <w:p w:rsidR="00EA44F7" w:rsidRDefault="00EA44F7" w:rsidP="007605DE">
      <w:pPr>
        <w:widowControl w:val="0"/>
        <w:rPr>
          <w:sz w:val="32"/>
          <w:szCs w:val="32"/>
        </w:rPr>
      </w:pPr>
    </w:p>
    <w:p w:rsidR="00EA44F7" w:rsidRDefault="00EA44F7" w:rsidP="007605DE">
      <w:pPr>
        <w:widowControl w:val="0"/>
        <w:rPr>
          <w:sz w:val="32"/>
          <w:szCs w:val="32"/>
        </w:rPr>
      </w:pPr>
    </w:p>
    <w:p w:rsidR="007605DE" w:rsidRDefault="007605DE" w:rsidP="007605DE">
      <w:pPr>
        <w:widowControl w:val="0"/>
        <w:rPr>
          <w:sz w:val="32"/>
          <w:szCs w:val="32"/>
        </w:rPr>
      </w:pPr>
      <w:r>
        <w:rPr>
          <w:sz w:val="32"/>
          <w:szCs w:val="32"/>
        </w:rPr>
        <w:t>4. List possible fundraising ideas that you would implement as a member of the Fundraising Committee:</w:t>
      </w:r>
    </w:p>
    <w:p w:rsidR="007605DE" w:rsidRDefault="007605DE" w:rsidP="007605DE">
      <w:pPr>
        <w:widowControl w:val="0"/>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u w:val="single"/>
        </w:rPr>
      </w:pPr>
    </w:p>
    <w:p w:rsidR="007605DE" w:rsidRDefault="007605DE" w:rsidP="007605DE">
      <w:pPr>
        <w:widowControl w:val="0"/>
        <w:rPr>
          <w:sz w:val="32"/>
          <w:szCs w:val="32"/>
        </w:rPr>
      </w:pPr>
      <w:r>
        <w:rPr>
          <w:sz w:val="32"/>
          <w:szCs w:val="32"/>
        </w:rPr>
        <w:t>5. List any comments:</w:t>
      </w:r>
    </w:p>
    <w:p w:rsidR="007605DE" w:rsidRDefault="007605DE" w:rsidP="007605DE">
      <w:pPr>
        <w:widowControl w:val="0"/>
        <w:rPr>
          <w:sz w:val="32"/>
          <w:szCs w:val="32"/>
          <w:u w:val="single"/>
        </w:rPr>
      </w:pP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rPr>
          <w:sz w:val="32"/>
          <w:szCs w:val="32"/>
        </w:rPr>
      </w:pPr>
      <w:r>
        <w:rPr>
          <w:sz w:val="32"/>
          <w:szCs w:val="32"/>
        </w:rPr>
        <w:t> </w:t>
      </w:r>
    </w:p>
    <w:p w:rsidR="007605DE" w:rsidRDefault="007605DE" w:rsidP="007605DE">
      <w:pPr>
        <w:widowControl w:val="0"/>
        <w:rPr>
          <w:sz w:val="32"/>
          <w:szCs w:val="32"/>
        </w:rPr>
      </w:pPr>
      <w:r>
        <w:rPr>
          <w:sz w:val="32"/>
          <w:szCs w:val="32"/>
        </w:rPr>
        <w:t>As you consider this opportunity, please familiarize yourself with this list of expectations:</w:t>
      </w:r>
    </w:p>
    <w:p w:rsidR="007605DE" w:rsidRDefault="007605DE" w:rsidP="007605DE">
      <w:pPr>
        <w:widowControl w:val="0"/>
        <w:rPr>
          <w:sz w:val="32"/>
          <w:szCs w:val="32"/>
        </w:rPr>
      </w:pPr>
      <w:r>
        <w:rPr>
          <w:sz w:val="32"/>
          <w:szCs w:val="32"/>
        </w:rPr>
        <w:t> </w:t>
      </w:r>
    </w:p>
    <w:p w:rsidR="007605DE" w:rsidRDefault="007605DE" w:rsidP="007605DE">
      <w:pPr>
        <w:widowControl w:val="0"/>
        <w:rPr>
          <w:sz w:val="32"/>
          <w:szCs w:val="32"/>
        </w:rPr>
      </w:pPr>
      <w:r>
        <w:rPr>
          <w:sz w:val="32"/>
          <w:szCs w:val="32"/>
        </w:rPr>
        <w:t>As a Board Member —</w:t>
      </w:r>
    </w:p>
    <w:p w:rsidR="007605DE" w:rsidRDefault="007605DE" w:rsidP="007605DE">
      <w:pPr>
        <w:widowControl w:val="0"/>
        <w:rPr>
          <w:sz w:val="32"/>
          <w:szCs w:val="32"/>
        </w:rPr>
      </w:pPr>
      <w:r>
        <w:rPr>
          <w:sz w:val="32"/>
          <w:szCs w:val="32"/>
        </w:rPr>
        <w:t> </w:t>
      </w:r>
    </w:p>
    <w:p w:rsidR="007605DE" w:rsidRDefault="007605DE" w:rsidP="007605DE">
      <w:pPr>
        <w:widowControl w:val="0"/>
        <w:ind w:left="360" w:hanging="360"/>
        <w:rPr>
          <w:sz w:val="32"/>
          <w:szCs w:val="32"/>
        </w:rPr>
      </w:pPr>
      <w:r>
        <w:rPr>
          <w:sz w:val="32"/>
          <w:szCs w:val="32"/>
        </w:rPr>
        <w:t>1.</w:t>
      </w:r>
      <w:r>
        <w:t> </w:t>
      </w:r>
      <w:r>
        <w:rPr>
          <w:sz w:val="32"/>
          <w:szCs w:val="32"/>
        </w:rPr>
        <w:t xml:space="preserve"> I will interpret the organization’s work and values to the community, and promote the organization.</w:t>
      </w:r>
    </w:p>
    <w:p w:rsidR="007605DE" w:rsidRDefault="007605DE" w:rsidP="007605DE">
      <w:pPr>
        <w:widowControl w:val="0"/>
        <w:rPr>
          <w:sz w:val="32"/>
          <w:szCs w:val="32"/>
        </w:rPr>
      </w:pPr>
      <w:r>
        <w:rPr>
          <w:sz w:val="32"/>
          <w:szCs w:val="32"/>
        </w:rPr>
        <w:t> </w:t>
      </w:r>
    </w:p>
    <w:p w:rsidR="007605DE" w:rsidRDefault="007605DE" w:rsidP="007605DE">
      <w:pPr>
        <w:widowControl w:val="0"/>
        <w:rPr>
          <w:sz w:val="32"/>
          <w:szCs w:val="32"/>
        </w:rPr>
      </w:pPr>
      <w:r>
        <w:rPr>
          <w:sz w:val="32"/>
          <w:szCs w:val="32"/>
        </w:rPr>
        <w:t>2. I will attend at least 75% of board meetings (held monthly at 5:30 p.m. on the third Wednesday of each month), event committee meetings, and special events.</w:t>
      </w:r>
    </w:p>
    <w:p w:rsidR="007605DE" w:rsidRDefault="007605DE" w:rsidP="007605DE">
      <w:pPr>
        <w:widowControl w:val="0"/>
        <w:rPr>
          <w:sz w:val="32"/>
          <w:szCs w:val="32"/>
        </w:rPr>
      </w:pPr>
      <w:r>
        <w:rPr>
          <w:sz w:val="32"/>
          <w:szCs w:val="32"/>
        </w:rPr>
        <w:t> </w:t>
      </w:r>
    </w:p>
    <w:p w:rsidR="007605DE" w:rsidRDefault="007605DE" w:rsidP="007605DE">
      <w:pPr>
        <w:widowControl w:val="0"/>
        <w:rPr>
          <w:sz w:val="32"/>
          <w:szCs w:val="32"/>
        </w:rPr>
      </w:pPr>
      <w:r>
        <w:rPr>
          <w:sz w:val="32"/>
          <w:szCs w:val="32"/>
        </w:rPr>
        <w:t>3. I will act in the best interests of the organization, and excuse myself from discussions and votes where I have a conflict of interest.</w:t>
      </w:r>
    </w:p>
    <w:p w:rsidR="007605DE" w:rsidRDefault="007605DE" w:rsidP="007605DE">
      <w:pPr>
        <w:widowControl w:val="0"/>
        <w:rPr>
          <w:sz w:val="32"/>
          <w:szCs w:val="32"/>
        </w:rPr>
      </w:pPr>
      <w:r>
        <w:rPr>
          <w:sz w:val="32"/>
          <w:szCs w:val="32"/>
        </w:rPr>
        <w:t> </w:t>
      </w:r>
    </w:p>
    <w:p w:rsidR="007605DE" w:rsidRDefault="007605DE" w:rsidP="007605DE">
      <w:pPr>
        <w:widowControl w:val="0"/>
        <w:rPr>
          <w:sz w:val="32"/>
          <w:szCs w:val="32"/>
        </w:rPr>
      </w:pPr>
      <w:r>
        <w:rPr>
          <w:sz w:val="32"/>
          <w:szCs w:val="32"/>
        </w:rPr>
        <w:t>4. I will stay informed about what’s going on in the organization. I will ask questions and request information. I will participate in and take responsibility for making decisions on issues, policies and other board matters.</w:t>
      </w:r>
    </w:p>
    <w:p w:rsidR="007605DE" w:rsidRDefault="007605DE" w:rsidP="007605DE">
      <w:pPr>
        <w:widowControl w:val="0"/>
        <w:rPr>
          <w:sz w:val="32"/>
          <w:szCs w:val="32"/>
        </w:rPr>
      </w:pPr>
      <w:r>
        <w:rPr>
          <w:sz w:val="32"/>
          <w:szCs w:val="32"/>
        </w:rPr>
        <w:t> </w:t>
      </w:r>
    </w:p>
    <w:p w:rsidR="007605DE" w:rsidRDefault="007605DE" w:rsidP="007605DE">
      <w:pPr>
        <w:widowControl w:val="0"/>
        <w:rPr>
          <w:sz w:val="32"/>
          <w:szCs w:val="32"/>
        </w:rPr>
      </w:pPr>
      <w:r>
        <w:rPr>
          <w:sz w:val="32"/>
          <w:szCs w:val="32"/>
        </w:rPr>
        <w:t xml:space="preserve">5. I will work in good faith with Newman staff and other NPA board members as partners towards achievement of our goals. </w:t>
      </w:r>
    </w:p>
    <w:p w:rsidR="007605DE" w:rsidRDefault="007605DE" w:rsidP="007605DE">
      <w:pPr>
        <w:widowControl w:val="0"/>
      </w:pPr>
      <w:r>
        <w:t> </w:t>
      </w:r>
    </w:p>
    <w:p w:rsidR="007605DE" w:rsidRDefault="007605DE" w:rsidP="007605DE">
      <w:pPr>
        <w:widowControl w:val="0"/>
      </w:pPr>
    </w:p>
    <w:p w:rsidR="007605DE" w:rsidRDefault="007605DE" w:rsidP="007605DE">
      <w:pPr>
        <w:widowControl w:val="0"/>
      </w:pPr>
    </w:p>
    <w:p w:rsidR="007605DE" w:rsidRDefault="007605DE" w:rsidP="007605DE">
      <w:pPr>
        <w:widowControl w:val="0"/>
      </w:pPr>
    </w:p>
    <w:p w:rsidR="007605DE" w:rsidRDefault="007605DE" w:rsidP="007605DE">
      <w:pPr>
        <w:widowControl w:val="0"/>
        <w:rPr>
          <w:sz w:val="32"/>
          <w:szCs w:val="32"/>
        </w:rPr>
      </w:pPr>
      <w:r>
        <w:rPr>
          <w:sz w:val="32"/>
          <w:szCs w:val="32"/>
        </w:rPr>
        <w:lastRenderedPageBreak/>
        <w:t> </w:t>
      </w:r>
    </w:p>
    <w:p w:rsidR="007605DE" w:rsidRDefault="007605DE" w:rsidP="007605DE">
      <w:pPr>
        <w:widowControl w:val="0"/>
        <w:rPr>
          <w:sz w:val="32"/>
          <w:szCs w:val="32"/>
        </w:rPr>
      </w:pPr>
      <w:r>
        <w:rPr>
          <w:sz w:val="32"/>
          <w:szCs w:val="32"/>
        </w:rPr>
        <w:t>This final question is one that potential candidates should ask themselves and one that active board members should periodically re-examine during their board service:</w:t>
      </w:r>
    </w:p>
    <w:p w:rsidR="007605DE" w:rsidRDefault="007605DE" w:rsidP="007605DE">
      <w:pPr>
        <w:widowControl w:val="0"/>
        <w:rPr>
          <w:sz w:val="32"/>
          <w:szCs w:val="32"/>
        </w:rPr>
      </w:pPr>
      <w:r>
        <w:rPr>
          <w:sz w:val="32"/>
          <w:szCs w:val="32"/>
        </w:rPr>
        <w:t> </w:t>
      </w:r>
    </w:p>
    <w:p w:rsidR="007605DE" w:rsidRDefault="007605DE" w:rsidP="007605DE">
      <w:pPr>
        <w:widowControl w:val="0"/>
        <w:rPr>
          <w:i/>
          <w:iCs/>
          <w:sz w:val="32"/>
          <w:szCs w:val="32"/>
        </w:rPr>
      </w:pPr>
      <w:r>
        <w:rPr>
          <w:i/>
          <w:iCs/>
          <w:sz w:val="32"/>
          <w:szCs w:val="32"/>
        </w:rPr>
        <w:t>What do I want to get out of being on this board?</w:t>
      </w:r>
    </w:p>
    <w:p w:rsidR="007605DE" w:rsidRDefault="007605DE" w:rsidP="007605DE">
      <w:pPr>
        <w:widowControl w:val="0"/>
        <w:rPr>
          <w:i/>
          <w:iCs/>
          <w:sz w:val="32"/>
          <w:szCs w:val="32"/>
        </w:rPr>
      </w:pPr>
      <w:r>
        <w:rPr>
          <w:i/>
          <w:iCs/>
          <w:sz w:val="32"/>
          <w:szCs w:val="32"/>
        </w:rPr>
        <w:t> </w:t>
      </w:r>
    </w:p>
    <w:p w:rsidR="007605DE" w:rsidRDefault="007605DE" w:rsidP="007605DE">
      <w:pPr>
        <w:widowControl w:val="0"/>
        <w:rPr>
          <w:sz w:val="32"/>
          <w:szCs w:val="32"/>
        </w:rPr>
      </w:pPr>
      <w:r>
        <w:rPr>
          <w:sz w:val="32"/>
          <w:szCs w:val="32"/>
        </w:rPr>
        <w:t>An all-too-common experien</w:t>
      </w:r>
      <w:r w:rsidR="00EA44F7">
        <w:rPr>
          <w:sz w:val="32"/>
          <w:szCs w:val="32"/>
        </w:rPr>
        <w:t>ce for board members at the end of their term</w:t>
      </w:r>
      <w:r>
        <w:rPr>
          <w:sz w:val="32"/>
          <w:szCs w:val="32"/>
        </w:rPr>
        <w:t xml:space="preserve"> is a feeling that they didn’t, after all, really get deeply involved and don’t, as a result, feel that they either contributed as much or got as much as they had hoped when they first joined. Board members who plan and ask for what they want in the board will contribute more as well as gain more. For example, if there’s a leader on another committee who you would love to get to know, ask to be that committee’s NPA chairperson, and put in the time to be sure you get to know all the members well. If one of your reasons for joining the board was to meet new people, vol</w:t>
      </w:r>
      <w:r w:rsidR="00EA44F7">
        <w:rPr>
          <w:sz w:val="32"/>
          <w:szCs w:val="32"/>
        </w:rPr>
        <w:t>unteer to help any way</w:t>
      </w:r>
      <w:bookmarkStart w:id="0" w:name="_GoBack"/>
      <w:bookmarkEnd w:id="0"/>
      <w:r>
        <w:rPr>
          <w:sz w:val="32"/>
          <w:szCs w:val="32"/>
        </w:rPr>
        <w:t>.</w:t>
      </w:r>
    </w:p>
    <w:p w:rsidR="007605DE" w:rsidRDefault="007605DE" w:rsidP="007605DE">
      <w:pPr>
        <w:widowControl w:val="0"/>
        <w:rPr>
          <w:sz w:val="32"/>
          <w:szCs w:val="32"/>
        </w:rPr>
      </w:pPr>
      <w:r>
        <w:rPr>
          <w:sz w:val="32"/>
          <w:szCs w:val="32"/>
        </w:rPr>
        <w:t> </w:t>
      </w:r>
    </w:p>
    <w:p w:rsidR="007605DE" w:rsidRDefault="007605DE" w:rsidP="007605DE">
      <w:pPr>
        <w:widowControl w:val="0"/>
        <w:jc w:val="center"/>
        <w:rPr>
          <w:b/>
          <w:bCs/>
          <w:i/>
          <w:iCs/>
          <w:sz w:val="40"/>
          <w:szCs w:val="40"/>
        </w:rPr>
      </w:pPr>
      <w:r>
        <w:rPr>
          <w:b/>
          <w:bCs/>
          <w:i/>
          <w:iCs/>
          <w:sz w:val="40"/>
          <w:szCs w:val="40"/>
        </w:rPr>
        <w:t xml:space="preserve">Thank you for considering service on the Newman </w:t>
      </w:r>
    </w:p>
    <w:p w:rsidR="007605DE" w:rsidRDefault="007605DE" w:rsidP="007605DE">
      <w:pPr>
        <w:widowControl w:val="0"/>
        <w:jc w:val="center"/>
        <w:rPr>
          <w:sz w:val="32"/>
          <w:szCs w:val="32"/>
        </w:rPr>
      </w:pPr>
      <w:proofErr w:type="gramStart"/>
      <w:r>
        <w:rPr>
          <w:b/>
          <w:bCs/>
          <w:i/>
          <w:iCs/>
          <w:sz w:val="40"/>
          <w:szCs w:val="40"/>
        </w:rPr>
        <w:t>Parent Association (NPA) Board.</w:t>
      </w:r>
      <w:proofErr w:type="gramEnd"/>
    </w:p>
    <w:p w:rsidR="007605DE" w:rsidRDefault="007605DE" w:rsidP="007605DE">
      <w:pPr>
        <w:widowControl w:val="0"/>
        <w:jc w:val="center"/>
        <w:rPr>
          <w:sz w:val="32"/>
          <w:szCs w:val="32"/>
        </w:rPr>
      </w:pPr>
      <w:r>
        <w:rPr>
          <w:sz w:val="32"/>
          <w:szCs w:val="32"/>
        </w:rPr>
        <w:t> </w:t>
      </w:r>
    </w:p>
    <w:p w:rsidR="007605DE" w:rsidRDefault="007605DE" w:rsidP="007605DE">
      <w:pPr>
        <w:widowControl w:val="0"/>
        <w:jc w:val="center"/>
        <w:rPr>
          <w:sz w:val="32"/>
          <w:szCs w:val="32"/>
        </w:rPr>
      </w:pPr>
      <w:r>
        <w:rPr>
          <w:sz w:val="32"/>
          <w:szCs w:val="32"/>
        </w:rPr>
        <w:t xml:space="preserve">Nominations will be reviewed for upcoming vacancies and will be maintained for future consideration. Thank you for your interest in serving on the </w:t>
      </w:r>
    </w:p>
    <w:p w:rsidR="007605DE" w:rsidRDefault="007605DE" w:rsidP="007605DE">
      <w:pPr>
        <w:widowControl w:val="0"/>
        <w:jc w:val="center"/>
        <w:rPr>
          <w:sz w:val="32"/>
          <w:szCs w:val="32"/>
        </w:rPr>
      </w:pPr>
      <w:proofErr w:type="gramStart"/>
      <w:r>
        <w:rPr>
          <w:sz w:val="32"/>
          <w:szCs w:val="32"/>
        </w:rPr>
        <w:t>Newman Parent Association Board of Newman Central Catholic High School.</w:t>
      </w:r>
      <w:proofErr w:type="gramEnd"/>
    </w:p>
    <w:p w:rsidR="007605DE" w:rsidRDefault="007605DE" w:rsidP="007605DE">
      <w:pPr>
        <w:widowControl w:val="0"/>
        <w:jc w:val="center"/>
        <w:rPr>
          <w:sz w:val="32"/>
          <w:szCs w:val="32"/>
        </w:rPr>
      </w:pPr>
      <w:r>
        <w:rPr>
          <w:sz w:val="32"/>
          <w:szCs w:val="32"/>
        </w:rPr>
        <w:t> </w:t>
      </w:r>
    </w:p>
    <w:p w:rsidR="007605DE" w:rsidRDefault="007605DE" w:rsidP="007605DE">
      <w:pPr>
        <w:widowControl w:val="0"/>
        <w:jc w:val="center"/>
        <w:rPr>
          <w:sz w:val="32"/>
          <w:szCs w:val="32"/>
          <w:u w:val="single"/>
        </w:rPr>
      </w:pPr>
      <w:r>
        <w:rPr>
          <w:sz w:val="32"/>
          <w:szCs w:val="32"/>
        </w:rPr>
        <w:t>Signature of applicant:</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jc w:val="center"/>
        <w:rPr>
          <w:sz w:val="32"/>
          <w:szCs w:val="32"/>
          <w:u w:val="single"/>
        </w:rPr>
      </w:pPr>
    </w:p>
    <w:p w:rsidR="007605DE" w:rsidRDefault="007605DE" w:rsidP="007605DE">
      <w:pPr>
        <w:widowControl w:val="0"/>
        <w:jc w:val="center"/>
        <w:rPr>
          <w:sz w:val="32"/>
          <w:szCs w:val="32"/>
          <w:u w:val="single"/>
        </w:rPr>
      </w:pPr>
      <w:r>
        <w:rPr>
          <w:sz w:val="32"/>
          <w:szCs w:val="32"/>
        </w:rPr>
        <w:t>Date:</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605DE" w:rsidRDefault="007605DE" w:rsidP="007605DE">
      <w:pPr>
        <w:widowControl w:val="0"/>
        <w:jc w:val="center"/>
        <w:rPr>
          <w:sz w:val="32"/>
          <w:szCs w:val="32"/>
          <w:u w:val="single"/>
        </w:rPr>
      </w:pPr>
    </w:p>
    <w:p w:rsidR="007605DE" w:rsidRDefault="007605DE" w:rsidP="007605DE">
      <w:pPr>
        <w:widowControl w:val="0"/>
        <w:jc w:val="center"/>
        <w:rPr>
          <w:sz w:val="32"/>
          <w:szCs w:val="32"/>
        </w:rPr>
      </w:pPr>
      <w:r>
        <w:rPr>
          <w:sz w:val="32"/>
          <w:szCs w:val="32"/>
        </w:rPr>
        <w:t>The completed application may be sent to:</w:t>
      </w:r>
    </w:p>
    <w:p w:rsidR="007605DE" w:rsidRDefault="007605DE" w:rsidP="007605DE">
      <w:pPr>
        <w:widowControl w:val="0"/>
        <w:jc w:val="center"/>
        <w:rPr>
          <w:sz w:val="32"/>
          <w:szCs w:val="32"/>
        </w:rPr>
      </w:pPr>
      <w:r>
        <w:rPr>
          <w:sz w:val="32"/>
          <w:szCs w:val="32"/>
        </w:rPr>
        <w:t>Newman Central Catholic High School</w:t>
      </w:r>
    </w:p>
    <w:p w:rsidR="007605DE" w:rsidRDefault="007605DE" w:rsidP="007605DE">
      <w:pPr>
        <w:widowControl w:val="0"/>
        <w:jc w:val="center"/>
        <w:rPr>
          <w:sz w:val="32"/>
          <w:szCs w:val="32"/>
        </w:rPr>
      </w:pPr>
      <w:r>
        <w:rPr>
          <w:sz w:val="32"/>
          <w:szCs w:val="32"/>
        </w:rPr>
        <w:t>Attn: NPA Board / Fundraising</w:t>
      </w:r>
    </w:p>
    <w:p w:rsidR="007605DE" w:rsidRDefault="007605DE" w:rsidP="007605DE">
      <w:pPr>
        <w:widowControl w:val="0"/>
        <w:jc w:val="center"/>
        <w:rPr>
          <w:sz w:val="32"/>
          <w:szCs w:val="32"/>
        </w:rPr>
      </w:pPr>
      <w:r>
        <w:rPr>
          <w:sz w:val="32"/>
          <w:szCs w:val="32"/>
        </w:rPr>
        <w:t>1101 W. 23rd Street</w:t>
      </w:r>
    </w:p>
    <w:p w:rsidR="007605DE" w:rsidRDefault="007605DE" w:rsidP="007605DE">
      <w:pPr>
        <w:widowControl w:val="0"/>
        <w:jc w:val="center"/>
        <w:rPr>
          <w:sz w:val="32"/>
          <w:szCs w:val="32"/>
        </w:rPr>
      </w:pPr>
      <w:r>
        <w:rPr>
          <w:sz w:val="32"/>
          <w:szCs w:val="32"/>
        </w:rPr>
        <w:t>Sterling, Illinois 61081</w:t>
      </w:r>
    </w:p>
    <w:p w:rsidR="007605DE" w:rsidRDefault="007605DE" w:rsidP="007605DE">
      <w:pPr>
        <w:widowControl w:val="0"/>
        <w:jc w:val="center"/>
        <w:rPr>
          <w:sz w:val="32"/>
          <w:szCs w:val="32"/>
        </w:rPr>
      </w:pPr>
      <w:r>
        <w:rPr>
          <w:sz w:val="32"/>
          <w:szCs w:val="32"/>
        </w:rPr>
        <w:t> </w:t>
      </w:r>
    </w:p>
    <w:p w:rsidR="007605DE" w:rsidRDefault="00EA44F7" w:rsidP="007605DE">
      <w:pPr>
        <w:widowControl w:val="0"/>
        <w:jc w:val="center"/>
        <w:rPr>
          <w:sz w:val="32"/>
          <w:szCs w:val="32"/>
        </w:rPr>
      </w:pPr>
      <w:r>
        <w:rPr>
          <w:sz w:val="32"/>
          <w:szCs w:val="32"/>
        </w:rPr>
        <w:t>Email: gvelasquez</w:t>
      </w:r>
      <w:r w:rsidR="007605DE">
        <w:rPr>
          <w:sz w:val="32"/>
          <w:szCs w:val="32"/>
        </w:rPr>
        <w:t>@newmancchs.org</w:t>
      </w:r>
    </w:p>
    <w:p w:rsidR="00A13892" w:rsidRPr="00F105B9" w:rsidRDefault="007605DE" w:rsidP="00F105B9">
      <w:pPr>
        <w:widowControl w:val="0"/>
        <w:jc w:val="center"/>
        <w:rPr>
          <w:sz w:val="32"/>
          <w:szCs w:val="32"/>
        </w:rPr>
      </w:pPr>
      <w:r>
        <w:rPr>
          <w:sz w:val="32"/>
          <w:szCs w:val="32"/>
        </w:rPr>
        <w:t>Fax: 815-625-8444</w:t>
      </w:r>
    </w:p>
    <w:sectPr w:rsidR="00A13892" w:rsidRPr="00F105B9" w:rsidSect="007605D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B9" w:rsidRDefault="00F105B9" w:rsidP="00F105B9">
      <w:r>
        <w:separator/>
      </w:r>
    </w:p>
  </w:endnote>
  <w:endnote w:type="continuationSeparator" w:id="0">
    <w:p w:rsidR="00F105B9" w:rsidRDefault="00F105B9" w:rsidP="00F1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B9" w:rsidRDefault="00F105B9" w:rsidP="00F105B9">
      <w:r>
        <w:separator/>
      </w:r>
    </w:p>
  </w:footnote>
  <w:footnote w:type="continuationSeparator" w:id="0">
    <w:p w:rsidR="00F105B9" w:rsidRDefault="00F105B9" w:rsidP="00F10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B9" w:rsidRDefault="00F10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DE"/>
    <w:rsid w:val="00040FD4"/>
    <w:rsid w:val="00221C5F"/>
    <w:rsid w:val="004C025F"/>
    <w:rsid w:val="007605DE"/>
    <w:rsid w:val="008B76BC"/>
    <w:rsid w:val="00A13892"/>
    <w:rsid w:val="00AD4957"/>
    <w:rsid w:val="00BE0D1C"/>
    <w:rsid w:val="00EA44F7"/>
    <w:rsid w:val="00F10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DE"/>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5B9"/>
    <w:pPr>
      <w:tabs>
        <w:tab w:val="center" w:pos="4680"/>
        <w:tab w:val="right" w:pos="9360"/>
      </w:tabs>
    </w:pPr>
  </w:style>
  <w:style w:type="character" w:customStyle="1" w:styleId="HeaderChar">
    <w:name w:val="Header Char"/>
    <w:basedOn w:val="DefaultParagraphFont"/>
    <w:link w:val="Header"/>
    <w:uiPriority w:val="99"/>
    <w:rsid w:val="00F105B9"/>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unhideWhenUsed/>
    <w:rsid w:val="00F105B9"/>
    <w:pPr>
      <w:tabs>
        <w:tab w:val="center" w:pos="4680"/>
        <w:tab w:val="right" w:pos="9360"/>
      </w:tabs>
    </w:pPr>
  </w:style>
  <w:style w:type="character" w:customStyle="1" w:styleId="FooterChar">
    <w:name w:val="Footer Char"/>
    <w:basedOn w:val="DefaultParagraphFont"/>
    <w:link w:val="Footer"/>
    <w:uiPriority w:val="99"/>
    <w:semiHidden/>
    <w:rsid w:val="00F105B9"/>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DE"/>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5B9"/>
    <w:pPr>
      <w:tabs>
        <w:tab w:val="center" w:pos="4680"/>
        <w:tab w:val="right" w:pos="9360"/>
      </w:tabs>
    </w:pPr>
  </w:style>
  <w:style w:type="character" w:customStyle="1" w:styleId="HeaderChar">
    <w:name w:val="Header Char"/>
    <w:basedOn w:val="DefaultParagraphFont"/>
    <w:link w:val="Header"/>
    <w:uiPriority w:val="99"/>
    <w:rsid w:val="00F105B9"/>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semiHidden/>
    <w:unhideWhenUsed/>
    <w:rsid w:val="00F105B9"/>
    <w:pPr>
      <w:tabs>
        <w:tab w:val="center" w:pos="4680"/>
        <w:tab w:val="right" w:pos="9360"/>
      </w:tabs>
    </w:pPr>
  </w:style>
  <w:style w:type="character" w:customStyle="1" w:styleId="FooterChar">
    <w:name w:val="Footer Char"/>
    <w:basedOn w:val="DefaultParagraphFont"/>
    <w:link w:val="Footer"/>
    <w:uiPriority w:val="99"/>
    <w:semiHidden/>
    <w:rsid w:val="00F105B9"/>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2820">
      <w:bodyDiv w:val="1"/>
      <w:marLeft w:val="0"/>
      <w:marRight w:val="0"/>
      <w:marTop w:val="0"/>
      <w:marBottom w:val="0"/>
      <w:divBdr>
        <w:top w:val="none" w:sz="0" w:space="0" w:color="auto"/>
        <w:left w:val="none" w:sz="0" w:space="0" w:color="auto"/>
        <w:bottom w:val="none" w:sz="0" w:space="0" w:color="auto"/>
        <w:right w:val="none" w:sz="0" w:space="0" w:color="auto"/>
      </w:divBdr>
    </w:div>
    <w:div w:id="1371800981">
      <w:bodyDiv w:val="1"/>
      <w:marLeft w:val="0"/>
      <w:marRight w:val="0"/>
      <w:marTop w:val="0"/>
      <w:marBottom w:val="0"/>
      <w:divBdr>
        <w:top w:val="none" w:sz="0" w:space="0" w:color="auto"/>
        <w:left w:val="none" w:sz="0" w:space="0" w:color="auto"/>
        <w:bottom w:val="none" w:sz="0" w:space="0" w:color="auto"/>
        <w:right w:val="none" w:sz="0" w:space="0" w:color="auto"/>
      </w:divBdr>
    </w:div>
    <w:div w:id="1397121923">
      <w:bodyDiv w:val="1"/>
      <w:marLeft w:val="0"/>
      <w:marRight w:val="0"/>
      <w:marTop w:val="0"/>
      <w:marBottom w:val="0"/>
      <w:divBdr>
        <w:top w:val="none" w:sz="0" w:space="0" w:color="auto"/>
        <w:left w:val="none" w:sz="0" w:space="0" w:color="auto"/>
        <w:bottom w:val="none" w:sz="0" w:space="0" w:color="auto"/>
        <w:right w:val="none" w:sz="0" w:space="0" w:color="auto"/>
      </w:divBdr>
    </w:div>
    <w:div w:id="14924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501</Words>
  <Characters>2858</Characters>
  <Application>Microsoft Macintosh Word</Application>
  <DocSecurity>0</DocSecurity>
  <Lines>23</Lines>
  <Paragraphs>6</Paragraphs>
  <ScaleCrop>false</ScaleCrop>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Gary Velasquez</cp:lastModifiedBy>
  <cp:revision>2</cp:revision>
  <cp:lastPrinted>2014-12-08T18:57:00Z</cp:lastPrinted>
  <dcterms:created xsi:type="dcterms:W3CDTF">2015-11-05T22:57:00Z</dcterms:created>
  <dcterms:modified xsi:type="dcterms:W3CDTF">2015-11-05T22:57:00Z</dcterms:modified>
</cp:coreProperties>
</file>